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E34C" w14:textId="77777777" w:rsidR="00A5357E" w:rsidRDefault="00A5357E">
      <w:pPr>
        <w:widowControl/>
        <w:spacing w:before="600" w:after="600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14:paraId="3EE3E288" w14:textId="77777777" w:rsidR="00A5357E" w:rsidRDefault="0021143E">
      <w:pPr>
        <w:widowControl/>
        <w:spacing w:before="600" w:after="60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行业标准项目预研报告</w:t>
      </w:r>
    </w:p>
    <w:p w14:paraId="47764210" w14:textId="77777777" w:rsidR="00A5357E" w:rsidRDefault="00A5357E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32"/>
          <w:szCs w:val="32"/>
        </w:rPr>
      </w:pPr>
    </w:p>
    <w:p w14:paraId="1ED144AB" w14:textId="77777777" w:rsidR="00A5357E" w:rsidRDefault="00A5357E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32"/>
          <w:szCs w:val="32"/>
        </w:rPr>
      </w:pPr>
    </w:p>
    <w:p w14:paraId="5D441A54" w14:textId="77777777" w:rsidR="00A5357E" w:rsidRDefault="00A5357E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32"/>
          <w:szCs w:val="32"/>
        </w:rPr>
      </w:pPr>
    </w:p>
    <w:p w14:paraId="18B2E9ED" w14:textId="4BF0297B" w:rsidR="00A5357E" w:rsidRDefault="0021143E">
      <w:pPr>
        <w:widowControl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项  目 名 称：</w:t>
      </w:r>
    </w:p>
    <w:p w14:paraId="22C4E1AC" w14:textId="1EF86BDB" w:rsidR="00A5357E" w:rsidRDefault="0021143E">
      <w:pPr>
        <w:widowControl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技术归口单位：</w:t>
      </w:r>
      <w:r w:rsidR="00213364">
        <w:rPr>
          <w:rFonts w:ascii="仿宋_GB2312" w:eastAsia="仿宋_GB2312" w:hAnsi="仿宋_GB2312" w:cs="仿宋_GB2312" w:hint="eastAsia"/>
          <w:bCs/>
          <w:sz w:val="32"/>
          <w:szCs w:val="32"/>
        </w:rPr>
        <w:t>全国磨料磨具标准化技术委员会</w:t>
      </w:r>
    </w:p>
    <w:p w14:paraId="61C6B055" w14:textId="3110D2BE" w:rsidR="00A5357E" w:rsidRPr="001A6DAD" w:rsidRDefault="0021143E" w:rsidP="001A6DAD">
      <w:pPr>
        <w:widowControl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提  出 日 期：</w:t>
      </w:r>
    </w:p>
    <w:p w14:paraId="1E679CAD" w14:textId="77777777" w:rsidR="00A5357E" w:rsidRDefault="0021143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07F24CA0" w14:textId="77777777" w:rsidR="00A5357E" w:rsidRDefault="0021143E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lastRenderedPageBreak/>
        <w:t>项目与产业发展战略、规划、政策协同情况</w:t>
      </w:r>
    </w:p>
    <w:p w14:paraId="75725D4E" w14:textId="77777777" w:rsidR="00A5357E" w:rsidRDefault="0021143E">
      <w:pPr>
        <w:spacing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包括标准落实的产业发展战略、规划、政策要求，</w:t>
      </w:r>
      <w:r>
        <w:rPr>
          <w:rFonts w:ascii="仿宋_GB2312" w:eastAsia="仿宋_GB2312" w:hAnsi="仿宋_GB2312" w:cs="仿宋_GB2312"/>
          <w:sz w:val="28"/>
          <w:szCs w:val="28"/>
        </w:rPr>
        <w:t>与拟制定标准的关系</w:t>
      </w:r>
      <w:r>
        <w:rPr>
          <w:rFonts w:ascii="仿宋_GB2312" w:eastAsia="仿宋_GB2312" w:hAnsi="仿宋_GB2312" w:cs="仿宋_GB2312" w:hint="eastAsia"/>
          <w:sz w:val="28"/>
          <w:szCs w:val="28"/>
        </w:rPr>
        <w:t>，明确到文件具体条款</w:t>
      </w:r>
      <w:r>
        <w:rPr>
          <w:rFonts w:hint="eastAsia"/>
          <w:sz w:val="32"/>
          <w:szCs w:val="32"/>
        </w:rPr>
        <w:t>】</w:t>
      </w:r>
    </w:p>
    <w:p w14:paraId="3F72689B" w14:textId="0AA1AE98" w:rsidR="00A5357E" w:rsidRDefault="00A5357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323D21C" w14:textId="77777777" w:rsidR="00A5357E" w:rsidRDefault="0021143E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与相关</w:t>
      </w:r>
      <w:bookmarkStart w:id="0" w:name="_Hlk187757156"/>
      <w:r>
        <w:rPr>
          <w:rFonts w:ascii="方正黑体简体" w:eastAsia="方正黑体简体" w:hAnsi="方正黑体简体" w:cs="方正黑体简体" w:hint="eastAsia"/>
          <w:sz w:val="32"/>
          <w:szCs w:val="32"/>
        </w:rPr>
        <w:t>强制性标准、法律法规</w:t>
      </w:r>
      <w:bookmarkEnd w:id="0"/>
      <w:r>
        <w:rPr>
          <w:rFonts w:ascii="方正黑体简体" w:eastAsia="方正黑体简体" w:hAnsi="方正黑体简体" w:cs="方正黑体简体" w:hint="eastAsia"/>
          <w:sz w:val="32"/>
          <w:szCs w:val="32"/>
        </w:rPr>
        <w:t>配套情况</w:t>
      </w:r>
    </w:p>
    <w:p w14:paraId="304040CF" w14:textId="77777777" w:rsidR="00A5357E" w:rsidRDefault="0021143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包括国内有关强制性标准、法律法规情况，与拟制定标准的关系</w:t>
      </w:r>
      <w:r>
        <w:rPr>
          <w:sz w:val="28"/>
          <w:szCs w:val="28"/>
        </w:rPr>
        <w:t>】</w:t>
      </w:r>
    </w:p>
    <w:p w14:paraId="2C03075D" w14:textId="77B3BA5B" w:rsidR="00A5357E" w:rsidRDefault="00A5357E">
      <w:pPr>
        <w:spacing w:line="480" w:lineRule="auto"/>
        <w:ind w:firstLineChars="200" w:firstLine="560"/>
        <w:rPr>
          <w:sz w:val="28"/>
          <w:szCs w:val="28"/>
        </w:rPr>
      </w:pPr>
    </w:p>
    <w:p w14:paraId="0B3E3D2D" w14:textId="77777777" w:rsidR="00A5357E" w:rsidRDefault="0021143E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标准拟解决的主要问题和主要技术内容</w:t>
      </w:r>
    </w:p>
    <w:p w14:paraId="6DBD9846" w14:textId="77777777" w:rsidR="00A5357E" w:rsidRDefault="0021143E">
      <w:pPr>
        <w:spacing w:line="48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包括项目拟解决的主要问题，包括对支持政府管理、引领产业优化升级，满足行业需求、提升行业竞争力、提升产品质量起到的作用，标准的范围和主要技术内容等</w:t>
      </w:r>
      <w:r>
        <w:rPr>
          <w:rFonts w:hint="eastAsia"/>
          <w:sz w:val="32"/>
          <w:szCs w:val="32"/>
        </w:rPr>
        <w:t>】</w:t>
      </w:r>
    </w:p>
    <w:p w14:paraId="5CF28C48" w14:textId="45013DA7" w:rsidR="008A4731" w:rsidRPr="008A4731" w:rsidRDefault="008A4731" w:rsidP="008A4731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813D342" w14:textId="77777777" w:rsidR="00A5357E" w:rsidRDefault="0021143E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标准对健全标准体系起到的作用</w:t>
      </w:r>
    </w:p>
    <w:p w14:paraId="2B9C72D4" w14:textId="77777777" w:rsidR="00A5357E" w:rsidRDefault="0021143E">
      <w:pPr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包括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项目在标准体系中的位置，是否属于已发布的综合标准体系建设指南</w:t>
      </w:r>
      <w:r>
        <w:rPr>
          <w:sz w:val="28"/>
          <w:szCs w:val="28"/>
        </w:rPr>
        <w:t>】</w:t>
      </w:r>
    </w:p>
    <w:p w14:paraId="2BEDFF91" w14:textId="5BA70E9A" w:rsidR="00A5357E" w:rsidRPr="00006830" w:rsidRDefault="00A5357E" w:rsidP="00006830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64721B44" w14:textId="77777777" w:rsidR="00A5357E" w:rsidRDefault="0021143E">
      <w:pPr>
        <w:numPr>
          <w:ilvl w:val="0"/>
          <w:numId w:val="1"/>
        </w:numPr>
        <w:spacing w:line="480" w:lineRule="auto"/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国内外标准情况、国产替代能力及与国际标准的对比情况</w:t>
      </w:r>
    </w:p>
    <w:p w14:paraId="088CE562" w14:textId="77777777" w:rsidR="00A5357E" w:rsidRDefault="0021143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包括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项目与国内外主流发展方向、同类技术水平的对比情况，涉及的产品或技术是否能够替代进口、解决卡脖子问题，如是，请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详细说明</w:t>
      </w:r>
      <w:r>
        <w:rPr>
          <w:rFonts w:hint="eastAsia"/>
          <w:sz w:val="28"/>
          <w:szCs w:val="28"/>
        </w:rPr>
        <w:t>】</w:t>
      </w:r>
    </w:p>
    <w:p w14:paraId="2048A6BD" w14:textId="32E8091B" w:rsidR="00A5357E" w:rsidRPr="00A54319" w:rsidRDefault="00A5357E" w:rsidP="00A54319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1E3154BD" w14:textId="77777777" w:rsidR="00A5357E" w:rsidRDefault="0021143E">
      <w:pPr>
        <w:pStyle w:val="a0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可能涉及的相关知识产权和科技创新成果转化情况</w:t>
      </w:r>
    </w:p>
    <w:p w14:paraId="658C935A" w14:textId="77777777" w:rsidR="00A5357E" w:rsidRDefault="0021143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应尽可能列出可能涉及的知识产权情况，包括采用其他标准涉及的版权情况，标准涉及专利情况等，是否是</w:t>
      </w:r>
      <w:bookmarkStart w:id="1" w:name="_Hlk187758781"/>
      <w:r>
        <w:rPr>
          <w:rFonts w:ascii="仿宋_GB2312" w:eastAsia="仿宋_GB2312" w:hAnsi="仿宋_GB2312" w:cs="仿宋_GB2312" w:hint="eastAsia"/>
          <w:sz w:val="28"/>
          <w:szCs w:val="28"/>
        </w:rPr>
        <w:t>科技创新成果</w:t>
      </w:r>
      <w:bookmarkEnd w:id="1"/>
      <w:r>
        <w:rPr>
          <w:rFonts w:ascii="仿宋_GB2312" w:eastAsia="仿宋_GB2312" w:hAnsi="仿宋_GB2312" w:cs="仿宋_GB2312" w:hint="eastAsia"/>
          <w:sz w:val="28"/>
          <w:szCs w:val="28"/>
        </w:rPr>
        <w:t>或</w:t>
      </w:r>
      <w:bookmarkStart w:id="2" w:name="_Hlk187758839"/>
      <w:r>
        <w:rPr>
          <w:rFonts w:ascii="仿宋_GB2312" w:eastAsia="仿宋_GB2312" w:hAnsi="仿宋_GB2312" w:cs="仿宋_GB2312" w:hint="eastAsia"/>
          <w:sz w:val="28"/>
          <w:szCs w:val="28"/>
        </w:rPr>
        <w:t>重大科研项目成果</w:t>
      </w:r>
      <w:bookmarkEnd w:id="2"/>
      <w:r>
        <w:rPr>
          <w:rFonts w:ascii="仿宋_GB2312" w:eastAsia="仿宋_GB2312" w:hAnsi="仿宋_GB2312" w:cs="仿宋_GB2312" w:hint="eastAsia"/>
          <w:sz w:val="28"/>
          <w:szCs w:val="28"/>
        </w:rPr>
        <w:t>转化，如是请提供相关证明材料</w:t>
      </w:r>
      <w:r>
        <w:rPr>
          <w:rFonts w:hint="eastAsia"/>
          <w:sz w:val="28"/>
          <w:szCs w:val="28"/>
        </w:rPr>
        <w:t>】</w:t>
      </w:r>
    </w:p>
    <w:p w14:paraId="5CFDC27A" w14:textId="0AB21E83" w:rsidR="00A5357E" w:rsidRPr="00A54319" w:rsidRDefault="00A5357E" w:rsidP="00A54319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E1AB9E9" w14:textId="77777777" w:rsidR="00A5357E" w:rsidRDefault="0021143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技术成熟度及产业规模</w:t>
      </w:r>
      <w:r>
        <w:rPr>
          <w:rFonts w:ascii="Times New Roman" w:eastAsia="黑体" w:hAnsi="Times New Roman" w:cs="Times New Roman" w:hint="eastAsia"/>
          <w:sz w:val="32"/>
          <w:szCs w:val="32"/>
        </w:rPr>
        <w:t>及企业数量</w:t>
      </w:r>
    </w:p>
    <w:p w14:paraId="325ACF3A" w14:textId="77777777" w:rsidR="00A5357E" w:rsidRDefault="0021143E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包括项目所采用的技术的研发与应用情况，该技术是否能够满足未来发展需求，涉及产品的生产规模及生产、使用企业大致数量，包括但不限于产量、产值、对上下游企业的带动情况等，</w:t>
      </w:r>
      <w:r>
        <w:rPr>
          <w:rFonts w:ascii="仿宋_GB2312" w:eastAsia="仿宋_GB2312" w:hAnsi="仿宋_GB2312" w:cs="仿宋_GB2312"/>
          <w:sz w:val="28"/>
          <w:szCs w:val="28"/>
        </w:rPr>
        <w:t>牵头起草单位标准化能力及在行业内影响力</w:t>
      </w:r>
      <w:r>
        <w:rPr>
          <w:rFonts w:ascii="仿宋_GB2312" w:eastAsia="仿宋_GB2312" w:hAnsi="仿宋_GB2312" w:cs="仿宋_GB2312" w:hint="eastAsia"/>
          <w:sz w:val="28"/>
          <w:szCs w:val="28"/>
        </w:rPr>
        <w:t>等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184A7FB1" w14:textId="6E4948ED" w:rsidR="008B5E04" w:rsidRPr="008B5E04" w:rsidRDefault="008B5E04" w:rsidP="008B5E04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5D5B0E7" w14:textId="77777777" w:rsidR="00A5357E" w:rsidRDefault="0021143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预期能够达到的综合成本效益</w:t>
      </w:r>
    </w:p>
    <w:p w14:paraId="11F048AA" w14:textId="77777777" w:rsidR="00A5357E" w:rsidRDefault="0021143E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包括项目对于我国经济社会发展水平的适用程度，包括但不限于企业实施标准投入产出，所定的技术指标的合理性，对企业、社会产业的综合效益等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4A2064D1" w14:textId="0C7F94ED" w:rsidR="00A5357E" w:rsidRPr="00520AC1" w:rsidRDefault="00A5357E" w:rsidP="00520AC1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57C89591" w14:textId="77777777" w:rsidR="00A5357E" w:rsidRDefault="0021143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标准实施主体</w:t>
      </w:r>
    </w:p>
    <w:p w14:paraId="451ECE3E" w14:textId="77777777" w:rsidR="00A5357E" w:rsidRDefault="0021143E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说明标准制定后谁来用，应用程度和范围</w:t>
      </w:r>
      <w:r>
        <w:rPr>
          <w:rFonts w:ascii="Times New Roman" w:hAnsi="Times New Roman" w:cs="Times New Roman"/>
          <w:sz w:val="28"/>
          <w:szCs w:val="28"/>
        </w:rPr>
        <w:t>】</w:t>
      </w:r>
    </w:p>
    <w:p w14:paraId="49DAEFF2" w14:textId="15810012" w:rsidR="00A5357E" w:rsidRPr="002A3AD8" w:rsidRDefault="00A5357E" w:rsidP="002A3AD8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6F34056E" w14:textId="77777777" w:rsidR="00A5357E" w:rsidRDefault="0021143E">
      <w:pPr>
        <w:pStyle w:val="a0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标准应用推广措施及预期成效</w:t>
      </w:r>
    </w:p>
    <w:p w14:paraId="39C14A18" w14:textId="77777777" w:rsidR="00A5357E" w:rsidRDefault="0021143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包括标准发布后应用推广主体和措施，所产生的经济效益（降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低行业成本、提高生产效率等）、社会效益（支撑政府行业管理、保障产品质量安全、促进市场公平竞争等）、生态效益（利于促进绿色低碳发展、资源节约和环境保护等），请详细阐述此项，标准立项要有明确的目标和应用方向</w:t>
      </w:r>
      <w:r>
        <w:rPr>
          <w:rFonts w:hint="eastAsia"/>
          <w:sz w:val="28"/>
          <w:szCs w:val="28"/>
        </w:rPr>
        <w:t>】</w:t>
      </w:r>
    </w:p>
    <w:p w14:paraId="2AD3E7A5" w14:textId="10EC8051" w:rsidR="00F31F0B" w:rsidRPr="00F31F0B" w:rsidRDefault="00F31F0B" w:rsidP="00F31F0B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1FA6EF14" w14:textId="77777777" w:rsidR="00A5357E" w:rsidRDefault="0021143E">
      <w:pPr>
        <w:pStyle w:val="a0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项目进度安排</w:t>
      </w:r>
    </w:p>
    <w:p w14:paraId="622E88E3" w14:textId="77777777" w:rsidR="00A5357E" w:rsidRDefault="0021143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【</w:t>
      </w:r>
      <w:r>
        <w:rPr>
          <w:rFonts w:ascii="仿宋_GB2312" w:eastAsia="仿宋_GB2312" w:hAnsi="仿宋_GB2312" w:cs="仿宋_GB2312"/>
          <w:sz w:val="28"/>
          <w:szCs w:val="28"/>
        </w:rPr>
        <w:t>标准进度一般按照标准制修订程序的各个阶段进行，应制定详细的工作计划，根据制修订周期细化组织起草、征求意见、技术审查等各阶段具体时间安排</w:t>
      </w:r>
      <w:r>
        <w:rPr>
          <w:rFonts w:ascii="Times New Roman" w:hAnsi="Times New Roman" w:cs="Times New Roman"/>
          <w:sz w:val="24"/>
          <w:szCs w:val="24"/>
        </w:rPr>
        <w:t>】</w:t>
      </w:r>
    </w:p>
    <w:p w14:paraId="2E465644" w14:textId="2E96B6A6" w:rsidR="00A5357E" w:rsidRDefault="0021143E" w:rsidP="00995677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1143E">
        <w:rPr>
          <w:rFonts w:ascii="仿宋" w:eastAsia="仿宋" w:hAnsi="仿宋" w:cs="仿宋" w:hint="eastAsia"/>
          <w:sz w:val="28"/>
          <w:szCs w:val="28"/>
        </w:rPr>
        <w:t>本项目将在计划下达后12个月</w:t>
      </w:r>
      <w:r>
        <w:rPr>
          <w:rFonts w:ascii="仿宋" w:eastAsia="仿宋" w:hAnsi="仿宋" w:cs="仿宋" w:hint="eastAsia"/>
          <w:sz w:val="28"/>
          <w:szCs w:val="28"/>
        </w:rPr>
        <w:t>内</w:t>
      </w:r>
      <w:r w:rsidRPr="0021143E">
        <w:rPr>
          <w:rFonts w:ascii="仿宋" w:eastAsia="仿宋" w:hAnsi="仿宋" w:cs="仿宋" w:hint="eastAsia"/>
          <w:sz w:val="28"/>
          <w:szCs w:val="28"/>
        </w:rPr>
        <w:t>完成。</w:t>
      </w:r>
      <w:r>
        <w:rPr>
          <w:rFonts w:ascii="仿宋" w:eastAsia="仿宋" w:hAnsi="仿宋" w:cs="仿宋" w:hint="eastAsia"/>
          <w:sz w:val="28"/>
          <w:szCs w:val="28"/>
        </w:rPr>
        <w:t>具体安排如下：</w:t>
      </w:r>
    </w:p>
    <w:p w14:paraId="5DE3BF6B" w14:textId="4E94CFB4" w:rsidR="0021143E" w:rsidRPr="0021143E" w:rsidRDefault="0021143E" w:rsidP="0021143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1143E">
        <w:rPr>
          <w:rFonts w:ascii="仿宋" w:eastAsia="仿宋" w:hAnsi="仿宋" w:cs="仿宋" w:hint="eastAsia"/>
          <w:sz w:val="28"/>
          <w:szCs w:val="28"/>
        </w:rPr>
        <w:t>组织起草阶段：</w:t>
      </w:r>
      <w:r>
        <w:rPr>
          <w:rFonts w:ascii="仿宋" w:eastAsia="仿宋" w:hAnsi="仿宋" w:cs="仿宋" w:hint="eastAsia"/>
          <w:sz w:val="28"/>
          <w:szCs w:val="28"/>
        </w:rPr>
        <w:t>前4个月</w:t>
      </w:r>
      <w:r w:rsidRPr="0021143E">
        <w:rPr>
          <w:rFonts w:ascii="仿宋" w:eastAsia="仿宋" w:hAnsi="仿宋" w:cs="仿宋" w:hint="eastAsia"/>
          <w:sz w:val="28"/>
          <w:szCs w:val="28"/>
        </w:rPr>
        <w:t>完成标准</w:t>
      </w:r>
      <w:r>
        <w:rPr>
          <w:rFonts w:ascii="仿宋" w:eastAsia="仿宋" w:hAnsi="仿宋" w:cs="仿宋" w:hint="eastAsia"/>
          <w:sz w:val="28"/>
          <w:szCs w:val="28"/>
        </w:rPr>
        <w:t>工作组讨论稿，5～6月</w:t>
      </w:r>
      <w:r w:rsidRPr="0021143E">
        <w:rPr>
          <w:rFonts w:ascii="仿宋" w:eastAsia="仿宋" w:hAnsi="仿宋" w:cs="仿宋" w:hint="eastAsia"/>
          <w:sz w:val="28"/>
          <w:szCs w:val="28"/>
        </w:rPr>
        <w:t>召开工作组讨论会并形成征求意见稿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14:paraId="05334CD5" w14:textId="60EC70A7" w:rsidR="0021143E" w:rsidRPr="0021143E" w:rsidRDefault="0021143E" w:rsidP="0021143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1143E">
        <w:rPr>
          <w:rFonts w:ascii="仿宋" w:eastAsia="仿宋" w:hAnsi="仿宋" w:cs="仿宋" w:hint="eastAsia"/>
          <w:sz w:val="28"/>
          <w:szCs w:val="28"/>
        </w:rPr>
        <w:t>征求意见阶段：</w:t>
      </w:r>
      <w:r>
        <w:rPr>
          <w:rFonts w:ascii="仿宋" w:eastAsia="仿宋" w:hAnsi="仿宋" w:cs="仿宋" w:hint="eastAsia"/>
          <w:sz w:val="28"/>
          <w:szCs w:val="28"/>
        </w:rPr>
        <w:t>7～9月</w:t>
      </w:r>
      <w:r w:rsidRPr="0021143E">
        <w:rPr>
          <w:rFonts w:ascii="仿宋" w:eastAsia="仿宋" w:hAnsi="仿宋" w:cs="仿宋" w:hint="eastAsia"/>
          <w:sz w:val="28"/>
          <w:szCs w:val="28"/>
        </w:rPr>
        <w:t>，完成征求意见</w:t>
      </w:r>
      <w:r>
        <w:rPr>
          <w:rFonts w:ascii="仿宋" w:eastAsia="仿宋" w:hAnsi="仿宋" w:cs="仿宋" w:hint="eastAsia"/>
          <w:sz w:val="28"/>
          <w:szCs w:val="28"/>
        </w:rPr>
        <w:t>和</w:t>
      </w:r>
      <w:r w:rsidRPr="0021143E">
        <w:rPr>
          <w:rFonts w:ascii="仿宋" w:eastAsia="仿宋" w:hAnsi="仿宋" w:cs="仿宋" w:hint="eastAsia"/>
          <w:sz w:val="28"/>
          <w:szCs w:val="28"/>
        </w:rPr>
        <w:t>意见汇总处理，形成标准送审稿；</w:t>
      </w:r>
    </w:p>
    <w:p w14:paraId="66E9DBD0" w14:textId="05074F55" w:rsidR="0021143E" w:rsidRPr="0021143E" w:rsidRDefault="0021143E" w:rsidP="0021143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1143E">
        <w:rPr>
          <w:rFonts w:ascii="仿宋" w:eastAsia="仿宋" w:hAnsi="仿宋" w:cs="仿宋" w:hint="eastAsia"/>
          <w:sz w:val="28"/>
          <w:szCs w:val="28"/>
        </w:rPr>
        <w:t>技术审查阶段：</w:t>
      </w:r>
      <w:r>
        <w:rPr>
          <w:rFonts w:ascii="仿宋" w:eastAsia="仿宋" w:hAnsi="仿宋" w:cs="仿宋" w:hint="eastAsia"/>
          <w:sz w:val="28"/>
          <w:szCs w:val="28"/>
        </w:rPr>
        <w:t>10～11月</w:t>
      </w:r>
      <w:r w:rsidRPr="0021143E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召开标准审查会</w:t>
      </w:r>
      <w:r w:rsidRPr="0021143E">
        <w:rPr>
          <w:rFonts w:ascii="仿宋" w:eastAsia="仿宋" w:hAnsi="仿宋" w:cs="仿宋" w:hint="eastAsia"/>
          <w:sz w:val="28"/>
          <w:szCs w:val="28"/>
        </w:rPr>
        <w:t>完成技术审查，形成标准报批稿</w:t>
      </w:r>
      <w:r>
        <w:rPr>
          <w:rFonts w:ascii="仿宋" w:eastAsia="仿宋" w:hAnsi="仿宋" w:cs="仿宋" w:hint="eastAsia"/>
          <w:sz w:val="28"/>
          <w:szCs w:val="28"/>
        </w:rPr>
        <w:t>，12月完成报批</w:t>
      </w:r>
      <w:r w:rsidRPr="0021143E">
        <w:rPr>
          <w:rFonts w:ascii="仿宋" w:eastAsia="仿宋" w:hAnsi="仿宋" w:cs="仿宋" w:hint="eastAsia"/>
          <w:sz w:val="28"/>
          <w:szCs w:val="28"/>
        </w:rPr>
        <w:t>。</w:t>
      </w:r>
    </w:p>
    <w:p w14:paraId="5B683476" w14:textId="77777777" w:rsidR="00A5357E" w:rsidRDefault="0021143E">
      <w:pPr>
        <w:pStyle w:val="a0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修订项目需填写的内容</w:t>
      </w:r>
    </w:p>
    <w:p w14:paraId="47B170D4" w14:textId="53AC8FC5" w:rsidR="00A5357E" w:rsidRDefault="0021143E">
      <w:pPr>
        <w:pStyle w:val="a0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包括标准的应用情况、修订后的预期实施效果较原标准好在哪</w:t>
      </w:r>
      <w:r>
        <w:rPr>
          <w:sz w:val="32"/>
          <w:szCs w:val="32"/>
        </w:rPr>
        <w:t>】</w:t>
      </w:r>
    </w:p>
    <w:p w14:paraId="1E145794" w14:textId="5C036BBB" w:rsidR="0021143E" w:rsidRPr="0021143E" w:rsidRDefault="0021143E" w:rsidP="0021143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7D42464F" w14:textId="77777777" w:rsidR="00A5357E" w:rsidRDefault="0021143E">
      <w:pPr>
        <w:pStyle w:val="a0"/>
        <w:numPr>
          <w:ilvl w:val="0"/>
          <w:numId w:val="1"/>
        </w:numPr>
        <w:ind w:firstLineChars="200" w:firstLine="640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/>
          <w:sz w:val="32"/>
          <w:szCs w:val="32"/>
        </w:rPr>
        <w:t>需要申报的其他事项</w:t>
      </w:r>
    </w:p>
    <w:p w14:paraId="729047F9" w14:textId="77777777" w:rsidR="00A5357E" w:rsidRDefault="0021143E">
      <w:pPr>
        <w:pStyle w:val="a0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【</w:t>
      </w:r>
      <w:r>
        <w:rPr>
          <w:rFonts w:ascii="仿宋_GB2312" w:eastAsia="仿宋_GB2312" w:hAnsi="仿宋_GB2312" w:cs="仿宋_GB2312"/>
          <w:sz w:val="28"/>
          <w:szCs w:val="28"/>
        </w:rPr>
        <w:t>需要废止或修订其他标准的建议，以及其他需要说明的事项</w:t>
      </w:r>
      <w:r>
        <w:rPr>
          <w:sz w:val="32"/>
          <w:szCs w:val="32"/>
        </w:rPr>
        <w:t>】</w:t>
      </w:r>
    </w:p>
    <w:p w14:paraId="2425FE4A" w14:textId="0A48C9A4" w:rsidR="00A5357E" w:rsidRPr="0021143E" w:rsidRDefault="00A5357E" w:rsidP="0021143E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A5357E" w:rsidRPr="0021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06F8" w14:textId="77777777" w:rsidR="004D638C" w:rsidRDefault="004D638C" w:rsidP="00D53AB4">
      <w:r>
        <w:separator/>
      </w:r>
    </w:p>
  </w:endnote>
  <w:endnote w:type="continuationSeparator" w:id="0">
    <w:p w14:paraId="0ACB9C28" w14:textId="77777777" w:rsidR="004D638C" w:rsidRDefault="004D638C" w:rsidP="00D5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DF80" w14:textId="77777777" w:rsidR="004D638C" w:rsidRDefault="004D638C" w:rsidP="00D53AB4">
      <w:r>
        <w:separator/>
      </w:r>
    </w:p>
  </w:footnote>
  <w:footnote w:type="continuationSeparator" w:id="0">
    <w:p w14:paraId="1169DC4B" w14:textId="77777777" w:rsidR="004D638C" w:rsidRDefault="004D638C" w:rsidP="00D5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F764"/>
    <w:multiLevelType w:val="singleLevel"/>
    <w:tmpl w:val="8D7FF7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6830"/>
    <w:rsid w:val="000077D8"/>
    <w:rsid w:val="00011564"/>
    <w:rsid w:val="00014D65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35F61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A6DAD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143E"/>
    <w:rsid w:val="00213364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3AD8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2339E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502D"/>
    <w:rsid w:val="004C7C19"/>
    <w:rsid w:val="004D432D"/>
    <w:rsid w:val="004D5783"/>
    <w:rsid w:val="004D638C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AF8"/>
    <w:rsid w:val="00511C27"/>
    <w:rsid w:val="00511D96"/>
    <w:rsid w:val="00520148"/>
    <w:rsid w:val="005207E5"/>
    <w:rsid w:val="00520AC1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A4731"/>
    <w:rsid w:val="008B174A"/>
    <w:rsid w:val="008B2DD2"/>
    <w:rsid w:val="008B5992"/>
    <w:rsid w:val="008B5E04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2B4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5677"/>
    <w:rsid w:val="00996F99"/>
    <w:rsid w:val="0099718C"/>
    <w:rsid w:val="009A56E5"/>
    <w:rsid w:val="009A628F"/>
    <w:rsid w:val="009B5CCB"/>
    <w:rsid w:val="009C27F1"/>
    <w:rsid w:val="009C2C2B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57E"/>
    <w:rsid w:val="00A537FE"/>
    <w:rsid w:val="00A54319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0F6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24D4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AB4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958A1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4EF2"/>
    <w:rsid w:val="00F2654C"/>
    <w:rsid w:val="00F27D49"/>
    <w:rsid w:val="00F31F0B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2580567"/>
    <w:rsid w:val="028329DA"/>
    <w:rsid w:val="044605DF"/>
    <w:rsid w:val="049C1B5A"/>
    <w:rsid w:val="054433CF"/>
    <w:rsid w:val="06317CB2"/>
    <w:rsid w:val="080E2AB1"/>
    <w:rsid w:val="08745C9C"/>
    <w:rsid w:val="089B03BE"/>
    <w:rsid w:val="08DC62DA"/>
    <w:rsid w:val="0A8D0CF1"/>
    <w:rsid w:val="0AC51722"/>
    <w:rsid w:val="0BD267BA"/>
    <w:rsid w:val="0C0E013F"/>
    <w:rsid w:val="0C7876AD"/>
    <w:rsid w:val="0C8E0BA6"/>
    <w:rsid w:val="0D413ECD"/>
    <w:rsid w:val="0E8065D4"/>
    <w:rsid w:val="0E9D4E90"/>
    <w:rsid w:val="0EB30508"/>
    <w:rsid w:val="0F4651F8"/>
    <w:rsid w:val="0F8F3A0F"/>
    <w:rsid w:val="0FB71F81"/>
    <w:rsid w:val="10FA0399"/>
    <w:rsid w:val="11037BD4"/>
    <w:rsid w:val="121A77C6"/>
    <w:rsid w:val="129B2B6C"/>
    <w:rsid w:val="12DB7D35"/>
    <w:rsid w:val="13951DE2"/>
    <w:rsid w:val="13A95E36"/>
    <w:rsid w:val="15645668"/>
    <w:rsid w:val="15D95D65"/>
    <w:rsid w:val="168F340E"/>
    <w:rsid w:val="17365E81"/>
    <w:rsid w:val="177F6A07"/>
    <w:rsid w:val="17E145FC"/>
    <w:rsid w:val="17E607E2"/>
    <w:rsid w:val="19436596"/>
    <w:rsid w:val="1AE40FDA"/>
    <w:rsid w:val="1B906EF7"/>
    <w:rsid w:val="1BEB6BDD"/>
    <w:rsid w:val="1C3A2077"/>
    <w:rsid w:val="1D740C0B"/>
    <w:rsid w:val="1F1C2C66"/>
    <w:rsid w:val="1FD266A4"/>
    <w:rsid w:val="1FF73116"/>
    <w:rsid w:val="22882E5E"/>
    <w:rsid w:val="230F3E00"/>
    <w:rsid w:val="234C1723"/>
    <w:rsid w:val="237556F9"/>
    <w:rsid w:val="23BE082B"/>
    <w:rsid w:val="241D7ECA"/>
    <w:rsid w:val="242B4894"/>
    <w:rsid w:val="244A2857"/>
    <w:rsid w:val="256D6C95"/>
    <w:rsid w:val="266B7A05"/>
    <w:rsid w:val="26A122F7"/>
    <w:rsid w:val="26C6148E"/>
    <w:rsid w:val="2841352D"/>
    <w:rsid w:val="285D4783"/>
    <w:rsid w:val="28E74937"/>
    <w:rsid w:val="29BC1A5A"/>
    <w:rsid w:val="2A48698C"/>
    <w:rsid w:val="2B374124"/>
    <w:rsid w:val="2B8E7937"/>
    <w:rsid w:val="2BBC7AA6"/>
    <w:rsid w:val="2C011B7D"/>
    <w:rsid w:val="2DD22D3E"/>
    <w:rsid w:val="2DE53D06"/>
    <w:rsid w:val="2E530AB9"/>
    <w:rsid w:val="2F670051"/>
    <w:rsid w:val="312E0D44"/>
    <w:rsid w:val="31B84251"/>
    <w:rsid w:val="31F75DB5"/>
    <w:rsid w:val="320532E0"/>
    <w:rsid w:val="32D6302B"/>
    <w:rsid w:val="32EA7702"/>
    <w:rsid w:val="33720D98"/>
    <w:rsid w:val="34C46E9A"/>
    <w:rsid w:val="35715FD4"/>
    <w:rsid w:val="374F637D"/>
    <w:rsid w:val="395108FB"/>
    <w:rsid w:val="395C6340"/>
    <w:rsid w:val="39BD7D88"/>
    <w:rsid w:val="3A0C76DA"/>
    <w:rsid w:val="3A1C2863"/>
    <w:rsid w:val="3B1A3241"/>
    <w:rsid w:val="3BE977AA"/>
    <w:rsid w:val="3CA533D7"/>
    <w:rsid w:val="3DB633CE"/>
    <w:rsid w:val="3F867AC2"/>
    <w:rsid w:val="3FB17061"/>
    <w:rsid w:val="405B57EA"/>
    <w:rsid w:val="40E5432C"/>
    <w:rsid w:val="41496B45"/>
    <w:rsid w:val="423A6542"/>
    <w:rsid w:val="42A866EA"/>
    <w:rsid w:val="42B4096B"/>
    <w:rsid w:val="43436269"/>
    <w:rsid w:val="436F1C50"/>
    <w:rsid w:val="44D573B7"/>
    <w:rsid w:val="450B3BE9"/>
    <w:rsid w:val="459743CE"/>
    <w:rsid w:val="46E82C16"/>
    <w:rsid w:val="47F95EA2"/>
    <w:rsid w:val="48F05F75"/>
    <w:rsid w:val="4A1F2B16"/>
    <w:rsid w:val="4B0D327A"/>
    <w:rsid w:val="4B7D44DD"/>
    <w:rsid w:val="4C1A01D4"/>
    <w:rsid w:val="4E271B92"/>
    <w:rsid w:val="4E930C0C"/>
    <w:rsid w:val="4ED81DB2"/>
    <w:rsid w:val="4EE478E7"/>
    <w:rsid w:val="4F312C56"/>
    <w:rsid w:val="4FA07BB2"/>
    <w:rsid w:val="50FB45EB"/>
    <w:rsid w:val="51C65FDF"/>
    <w:rsid w:val="52BE09A3"/>
    <w:rsid w:val="52F60BC6"/>
    <w:rsid w:val="53175608"/>
    <w:rsid w:val="53182D91"/>
    <w:rsid w:val="532515D8"/>
    <w:rsid w:val="536F3DB3"/>
    <w:rsid w:val="53A80D99"/>
    <w:rsid w:val="54F75F49"/>
    <w:rsid w:val="55184CED"/>
    <w:rsid w:val="552E3531"/>
    <w:rsid w:val="55754F8D"/>
    <w:rsid w:val="56B86B67"/>
    <w:rsid w:val="576D624C"/>
    <w:rsid w:val="57AB7AE9"/>
    <w:rsid w:val="593E34F6"/>
    <w:rsid w:val="594E565A"/>
    <w:rsid w:val="596C69C7"/>
    <w:rsid w:val="5A5A0F3A"/>
    <w:rsid w:val="5AA3009B"/>
    <w:rsid w:val="5BA54E28"/>
    <w:rsid w:val="5BF15A6A"/>
    <w:rsid w:val="5BFE7073"/>
    <w:rsid w:val="5C717673"/>
    <w:rsid w:val="5DE24BAC"/>
    <w:rsid w:val="5E714636"/>
    <w:rsid w:val="5EC169CA"/>
    <w:rsid w:val="5F942D12"/>
    <w:rsid w:val="602008DF"/>
    <w:rsid w:val="60607511"/>
    <w:rsid w:val="608337E2"/>
    <w:rsid w:val="608E53F7"/>
    <w:rsid w:val="631F6043"/>
    <w:rsid w:val="643513A7"/>
    <w:rsid w:val="6507701E"/>
    <w:rsid w:val="655F77BD"/>
    <w:rsid w:val="65D56E13"/>
    <w:rsid w:val="66894894"/>
    <w:rsid w:val="685E5320"/>
    <w:rsid w:val="68FB1BFA"/>
    <w:rsid w:val="696C39AD"/>
    <w:rsid w:val="6AFA59F3"/>
    <w:rsid w:val="6B0E1EB5"/>
    <w:rsid w:val="6B484FD7"/>
    <w:rsid w:val="6BB768E4"/>
    <w:rsid w:val="6BC15AA8"/>
    <w:rsid w:val="6D0B3474"/>
    <w:rsid w:val="6D720D0D"/>
    <w:rsid w:val="6DF004EC"/>
    <w:rsid w:val="6E3F0F3B"/>
    <w:rsid w:val="6E555B0E"/>
    <w:rsid w:val="6E9448A0"/>
    <w:rsid w:val="6FAC4C34"/>
    <w:rsid w:val="701722DD"/>
    <w:rsid w:val="701B1D7B"/>
    <w:rsid w:val="7114009E"/>
    <w:rsid w:val="71EC315D"/>
    <w:rsid w:val="720C504C"/>
    <w:rsid w:val="72544D28"/>
    <w:rsid w:val="72596BFB"/>
    <w:rsid w:val="7265409A"/>
    <w:rsid w:val="73C82B32"/>
    <w:rsid w:val="74270DDB"/>
    <w:rsid w:val="74413431"/>
    <w:rsid w:val="745368A0"/>
    <w:rsid w:val="74913445"/>
    <w:rsid w:val="75375501"/>
    <w:rsid w:val="754937FF"/>
    <w:rsid w:val="75932D71"/>
    <w:rsid w:val="766248CA"/>
    <w:rsid w:val="77570155"/>
    <w:rsid w:val="77716631"/>
    <w:rsid w:val="77D912A6"/>
    <w:rsid w:val="784F3822"/>
    <w:rsid w:val="785901FD"/>
    <w:rsid w:val="792E4302"/>
    <w:rsid w:val="79A14489"/>
    <w:rsid w:val="79F357DE"/>
    <w:rsid w:val="7B446418"/>
    <w:rsid w:val="7C3E3C6A"/>
    <w:rsid w:val="7C417667"/>
    <w:rsid w:val="7D4570C9"/>
    <w:rsid w:val="7E0964FC"/>
    <w:rsid w:val="7E2077D0"/>
    <w:rsid w:val="7EF42A2E"/>
    <w:rsid w:val="7F17671C"/>
    <w:rsid w:val="7FEA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3C44B"/>
  <w15:docId w15:val="{13786183-1A3B-4A27-8FF3-00186984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张良</cp:lastModifiedBy>
  <cp:revision>15</cp:revision>
  <cp:lastPrinted>2024-12-03T04:50:00Z</cp:lastPrinted>
  <dcterms:created xsi:type="dcterms:W3CDTF">2023-02-27T18:14:00Z</dcterms:created>
  <dcterms:modified xsi:type="dcterms:W3CDTF">2025-03-08T08:07:00Z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A37CB8CD3CA848A3890C6CECB637B87E</vt:lpwstr>
  </property>
</Properties>
</file>